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11" w:rsidRPr="00702911" w:rsidRDefault="00702911" w:rsidP="00702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1F497D" w:themeColor="text2"/>
          <w:sz w:val="32"/>
          <w:szCs w:val="27"/>
          <w:lang w:eastAsia="ru-RU"/>
        </w:rPr>
      </w:pPr>
      <w:bookmarkStart w:id="0" w:name="_GoBack"/>
      <w:bookmarkEnd w:id="0"/>
      <w:r w:rsidRPr="00702911">
        <w:rPr>
          <w:rFonts w:ascii="Times New Roman" w:eastAsia="Times New Roman" w:hAnsi="Times New Roman"/>
          <w:b/>
          <w:bCs/>
          <w:i/>
          <w:iCs/>
          <w:color w:val="1F497D" w:themeColor="text2"/>
          <w:sz w:val="32"/>
          <w:szCs w:val="27"/>
          <w:lang w:eastAsia="ru-RU"/>
        </w:rPr>
        <w:t>Консультация для педагогов</w:t>
      </w:r>
    </w:p>
    <w:p w:rsidR="00702911" w:rsidRPr="00702911" w:rsidRDefault="00552356" w:rsidP="00702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E36C0A" w:themeColor="accent6" w:themeShade="BF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E36C0A" w:themeColor="accent6" w:themeShade="BF"/>
          <w:sz w:val="32"/>
          <w:szCs w:val="27"/>
          <w:lang w:eastAsia="ru-RU"/>
        </w:rPr>
        <w:t>«Профессия каждая – самая важная!»</w:t>
      </w:r>
    </w:p>
    <w:p w:rsidR="0022489F" w:rsidRPr="000D61F7" w:rsidRDefault="000D61F7" w:rsidP="000D61F7">
      <w:pPr>
        <w:jc w:val="both"/>
        <w:rPr>
          <w:rFonts w:asciiTheme="majorHAnsi" w:hAnsiTheme="majorHAnsi"/>
          <w:sz w:val="28"/>
        </w:rPr>
      </w:pPr>
      <w:r w:rsidRPr="00702911">
        <w:rPr>
          <w:rFonts w:asciiTheme="majorHAnsi" w:hAnsiTheme="majorHAnsi"/>
          <w:b/>
          <w:color w:val="1F497D" w:themeColor="text2"/>
          <w:sz w:val="32"/>
          <w:szCs w:val="27"/>
        </w:rPr>
        <w:t>Профессия</w:t>
      </w:r>
      <w:r w:rsidRPr="000D61F7">
        <w:rPr>
          <w:rFonts w:asciiTheme="majorHAnsi" w:hAnsiTheme="majorHAnsi"/>
          <w:sz w:val="32"/>
          <w:szCs w:val="27"/>
        </w:rPr>
        <w:t xml:space="preserve"> – это род трудовой деятельности, требующий определенной подготовки.</w:t>
      </w:r>
    </w:p>
    <w:p w:rsidR="000D61F7" w:rsidRDefault="00702911" w:rsidP="00BE690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A1D73CB" wp14:editId="46F00BE9">
            <wp:simplePos x="0" y="0"/>
            <wp:positionH relativeFrom="column">
              <wp:posOffset>382905</wp:posOffset>
            </wp:positionH>
            <wp:positionV relativeFrom="paragraph">
              <wp:posOffset>178435</wp:posOffset>
            </wp:positionV>
            <wp:extent cx="2191385" cy="1914525"/>
            <wp:effectExtent l="0" t="0" r="0" b="9525"/>
            <wp:wrapThrough wrapText="bothSides">
              <wp:wrapPolygon edited="0">
                <wp:start x="0" y="0"/>
                <wp:lineTo x="0" y="21493"/>
                <wp:lineTo x="21406" y="21493"/>
                <wp:lineTo x="21406" y="0"/>
                <wp:lineTo x="0" y="0"/>
              </wp:wrapPolygon>
            </wp:wrapThrough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1F7" w:rsidRDefault="000D61F7" w:rsidP="00BE6906"/>
    <w:p w:rsidR="000D61F7" w:rsidRDefault="000D61F7" w:rsidP="00BE6906"/>
    <w:p w:rsidR="000D61F7" w:rsidRDefault="000D61F7" w:rsidP="00BE6906"/>
    <w:p w:rsidR="000D61F7" w:rsidRDefault="000D61F7" w:rsidP="00BE6906"/>
    <w:p w:rsidR="000D61F7" w:rsidRDefault="000D61F7" w:rsidP="00BE6906"/>
    <w:p w:rsidR="008E3221" w:rsidRDefault="008E3221" w:rsidP="00384032">
      <w:pPr>
        <w:pStyle w:val="a8"/>
        <w:spacing w:line="360" w:lineRule="auto"/>
        <w:jc w:val="both"/>
        <w:rPr>
          <w:rFonts w:asciiTheme="majorHAnsi" w:hAnsiTheme="majorHAnsi"/>
          <w:sz w:val="32"/>
          <w:szCs w:val="27"/>
        </w:rPr>
      </w:pPr>
    </w:p>
    <w:p w:rsidR="00702911" w:rsidRDefault="000D61F7" w:rsidP="008E3221">
      <w:pPr>
        <w:pStyle w:val="a8"/>
        <w:spacing w:line="360" w:lineRule="auto"/>
        <w:jc w:val="both"/>
        <w:rPr>
          <w:rFonts w:asciiTheme="majorHAnsi" w:hAnsiTheme="majorHAnsi"/>
          <w:sz w:val="32"/>
          <w:szCs w:val="27"/>
        </w:rPr>
      </w:pPr>
      <w:r w:rsidRPr="000D61F7">
        <w:rPr>
          <w:rFonts w:asciiTheme="majorHAnsi" w:hAnsiTheme="majorHAnsi"/>
          <w:sz w:val="32"/>
          <w:szCs w:val="27"/>
        </w:rPr>
        <w:t xml:space="preserve">Выбор профессии – сложный и ответственный шаг в жизни каждого человека. От продуманного выбора </w:t>
      </w:r>
    </w:p>
    <w:p w:rsidR="00702911" w:rsidRDefault="00702911" w:rsidP="008E3221">
      <w:pPr>
        <w:pStyle w:val="a8"/>
        <w:spacing w:line="360" w:lineRule="auto"/>
        <w:jc w:val="both"/>
        <w:rPr>
          <w:rFonts w:asciiTheme="majorHAnsi" w:hAnsiTheme="majorHAnsi"/>
          <w:sz w:val="32"/>
          <w:szCs w:val="27"/>
        </w:rPr>
      </w:pPr>
    </w:p>
    <w:p w:rsidR="008E3221" w:rsidRDefault="000D61F7" w:rsidP="008E3221">
      <w:pPr>
        <w:pStyle w:val="a8"/>
        <w:spacing w:line="360" w:lineRule="auto"/>
        <w:jc w:val="both"/>
        <w:rPr>
          <w:rFonts w:asciiTheme="majorHAnsi" w:hAnsiTheme="majorHAnsi"/>
          <w:sz w:val="32"/>
        </w:rPr>
      </w:pPr>
      <w:r w:rsidRPr="000D61F7">
        <w:rPr>
          <w:rFonts w:asciiTheme="majorHAnsi" w:hAnsiTheme="majorHAnsi"/>
          <w:sz w:val="32"/>
          <w:szCs w:val="27"/>
        </w:rPr>
        <w:lastRenderedPageBreak/>
        <w:t>профессии во многом зависит будущая судьба.</w:t>
      </w:r>
      <w:r w:rsidR="00384032">
        <w:rPr>
          <w:rFonts w:asciiTheme="majorHAnsi" w:hAnsiTheme="majorHAnsi"/>
          <w:sz w:val="32"/>
        </w:rPr>
        <w:t xml:space="preserve"> </w:t>
      </w:r>
      <w:r w:rsidR="008E3221">
        <w:rPr>
          <w:rFonts w:asciiTheme="majorHAnsi" w:hAnsiTheme="majorHAnsi"/>
          <w:sz w:val="32"/>
        </w:rPr>
        <w:t xml:space="preserve"> </w:t>
      </w:r>
      <w:r w:rsidR="00384032" w:rsidRPr="00384032">
        <w:rPr>
          <w:rFonts w:asciiTheme="majorHAnsi" w:hAnsiTheme="majorHAnsi"/>
          <w:sz w:val="32"/>
          <w:szCs w:val="27"/>
        </w:rPr>
        <w:t>Правильно выбрать профессию – значит найти свое место в жизни.</w:t>
      </w:r>
      <w:r w:rsidR="008E3221">
        <w:rPr>
          <w:rFonts w:asciiTheme="majorHAnsi" w:hAnsiTheme="majorHAnsi"/>
          <w:sz w:val="32"/>
        </w:rPr>
        <w:t xml:space="preserve"> </w:t>
      </w:r>
      <w:r w:rsidR="00384032" w:rsidRPr="00384032">
        <w:rPr>
          <w:rFonts w:asciiTheme="majorHAnsi" w:hAnsiTheme="majorHAnsi"/>
          <w:sz w:val="32"/>
          <w:szCs w:val="27"/>
        </w:rPr>
        <w:t>«Правильный выбор профессии позволяет правильно реализовать свой творческий потенциал, избежать разочарования, оградить себя и свою семью от нищеты и неуверенности в завтрашнем дне</w:t>
      </w:r>
      <w:proofErr w:type="gramStart"/>
      <w:r w:rsidR="00384032" w:rsidRPr="00384032">
        <w:rPr>
          <w:rFonts w:asciiTheme="majorHAnsi" w:hAnsiTheme="majorHAnsi"/>
          <w:sz w:val="32"/>
          <w:szCs w:val="27"/>
        </w:rPr>
        <w:t>.»</w:t>
      </w:r>
      <w:r w:rsidR="008E3221">
        <w:rPr>
          <w:rFonts w:asciiTheme="majorHAnsi" w:hAnsiTheme="majorHAnsi"/>
          <w:sz w:val="32"/>
        </w:rPr>
        <w:t xml:space="preserve"> </w:t>
      </w:r>
      <w:proofErr w:type="gramEnd"/>
    </w:p>
    <w:p w:rsidR="00702911" w:rsidRPr="00702911" w:rsidRDefault="00384032" w:rsidP="00702911">
      <w:pPr>
        <w:pStyle w:val="a8"/>
        <w:spacing w:line="360" w:lineRule="auto"/>
        <w:jc w:val="right"/>
        <w:rPr>
          <w:rFonts w:asciiTheme="majorHAnsi" w:hAnsiTheme="majorHAnsi"/>
          <w:sz w:val="32"/>
        </w:rPr>
      </w:pPr>
      <w:r w:rsidRPr="00384032">
        <w:rPr>
          <w:rFonts w:asciiTheme="majorHAnsi" w:hAnsiTheme="majorHAnsi"/>
          <w:i/>
          <w:iCs/>
          <w:sz w:val="32"/>
          <w:szCs w:val="27"/>
        </w:rPr>
        <w:t xml:space="preserve">Виктор Гюго </w:t>
      </w:r>
    </w:p>
    <w:p w:rsidR="00702911" w:rsidRPr="00702911" w:rsidRDefault="00702911" w:rsidP="007029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E36C0A" w:themeColor="accent6" w:themeShade="BF"/>
          <w:sz w:val="32"/>
          <w:szCs w:val="24"/>
          <w:lang w:eastAsia="ru-RU"/>
        </w:rPr>
      </w:pPr>
      <w:r w:rsidRPr="00702911">
        <w:rPr>
          <w:rFonts w:ascii="Times New Roman" w:eastAsia="Times New Roman" w:hAnsi="Times New Roman"/>
          <w:b/>
          <w:bCs/>
          <w:i/>
          <w:iCs/>
          <w:color w:val="E36C0A" w:themeColor="accent6" w:themeShade="BF"/>
          <w:sz w:val="32"/>
          <w:szCs w:val="27"/>
          <w:lang w:eastAsia="ru-RU"/>
        </w:rPr>
        <w:t>Профессии разные нужны, профессии разные важны!</w:t>
      </w:r>
    </w:p>
    <w:p w:rsidR="00702911" w:rsidRDefault="00702911" w:rsidP="000507D8">
      <w:pPr>
        <w:pStyle w:val="a8"/>
        <w:spacing w:line="360" w:lineRule="auto"/>
        <w:jc w:val="both"/>
        <w:rPr>
          <w:sz w:val="32"/>
        </w:rPr>
      </w:pPr>
    </w:p>
    <w:p w:rsidR="000D61F7" w:rsidRDefault="000507D8" w:rsidP="000507D8">
      <w:pPr>
        <w:pStyle w:val="a8"/>
        <w:spacing w:line="360" w:lineRule="auto"/>
        <w:jc w:val="both"/>
        <w:rPr>
          <w:sz w:val="32"/>
        </w:rPr>
      </w:pPr>
      <w:r w:rsidRPr="000507D8">
        <w:rPr>
          <w:sz w:val="32"/>
        </w:rPr>
        <w:lastRenderedPageBreak/>
        <w:t xml:space="preserve">Никогда не делите профессии </w:t>
      </w:r>
      <w:proofErr w:type="gramStart"/>
      <w:r w:rsidRPr="000507D8">
        <w:rPr>
          <w:sz w:val="32"/>
        </w:rPr>
        <w:t>на</w:t>
      </w:r>
      <w:proofErr w:type="gramEnd"/>
      <w:r w:rsidRPr="000507D8">
        <w:rPr>
          <w:sz w:val="32"/>
        </w:rPr>
        <w:t xml:space="preserve"> хорошие и плохие, престижные и не очень. Ребенок должен понимать важность труда и уважать людей всех профессий.</w:t>
      </w:r>
      <w:r>
        <w:rPr>
          <w:sz w:val="32"/>
        </w:rPr>
        <w:t xml:space="preserve">  </w:t>
      </w:r>
    </w:p>
    <w:p w:rsidR="000507D8" w:rsidRPr="000507D8" w:rsidRDefault="000507D8" w:rsidP="000507D8">
      <w:pPr>
        <w:pStyle w:val="a8"/>
        <w:spacing w:line="360" w:lineRule="auto"/>
        <w:jc w:val="both"/>
        <w:rPr>
          <w:sz w:val="32"/>
        </w:rPr>
      </w:pPr>
      <w:r w:rsidRPr="000507D8">
        <w:rPr>
          <w:rFonts w:hAnsi="Symbol"/>
          <w:sz w:val="32"/>
        </w:rPr>
        <w:t></w:t>
      </w:r>
      <w:r w:rsidRPr="000507D8">
        <w:rPr>
          <w:sz w:val="32"/>
        </w:rPr>
        <w:t xml:space="preserve">  </w:t>
      </w:r>
      <w:r w:rsidRPr="000507D8">
        <w:rPr>
          <w:sz w:val="32"/>
          <w:szCs w:val="27"/>
        </w:rPr>
        <w:t>Не стоит упоминать о размере заработной платы.</w:t>
      </w:r>
    </w:p>
    <w:p w:rsidR="000507D8" w:rsidRDefault="000507D8" w:rsidP="000507D8">
      <w:pPr>
        <w:pStyle w:val="a8"/>
        <w:spacing w:line="360" w:lineRule="auto"/>
        <w:jc w:val="both"/>
        <w:rPr>
          <w:sz w:val="32"/>
          <w:szCs w:val="27"/>
        </w:rPr>
      </w:pPr>
      <w:r w:rsidRPr="000507D8">
        <w:rPr>
          <w:rFonts w:hAnsi="Symbol"/>
          <w:sz w:val="32"/>
        </w:rPr>
        <w:t></w:t>
      </w:r>
      <w:r w:rsidRPr="000507D8">
        <w:rPr>
          <w:sz w:val="32"/>
        </w:rPr>
        <w:t xml:space="preserve">  </w:t>
      </w:r>
      <w:r w:rsidRPr="000507D8">
        <w:rPr>
          <w:sz w:val="32"/>
          <w:szCs w:val="27"/>
        </w:rPr>
        <w:t>Если лично Вы негативно относитесь к предс</w:t>
      </w:r>
      <w:r>
        <w:rPr>
          <w:sz w:val="32"/>
          <w:szCs w:val="27"/>
        </w:rPr>
        <w:t xml:space="preserve">тавителям какой-либо профессии, воздержитесь от эмоций. </w:t>
      </w:r>
    </w:p>
    <w:p w:rsidR="000507D8" w:rsidRPr="000507D8" w:rsidRDefault="000507D8" w:rsidP="000507D8">
      <w:pPr>
        <w:pStyle w:val="a8"/>
        <w:spacing w:line="360" w:lineRule="auto"/>
        <w:jc w:val="both"/>
        <w:rPr>
          <w:sz w:val="32"/>
        </w:rPr>
      </w:pPr>
      <w:r w:rsidRPr="000507D8">
        <w:rPr>
          <w:sz w:val="32"/>
          <w:szCs w:val="27"/>
        </w:rPr>
        <w:t>Информацию нужно преподносить без негатива, чтобы у ребенка сложилось положительное отношение к людям всех профессий.</w:t>
      </w:r>
    </w:p>
    <w:p w:rsidR="000507D8" w:rsidRPr="000507D8" w:rsidRDefault="000507D8" w:rsidP="000507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7D8">
        <w:rPr>
          <w:rFonts w:ascii="Times New Roman" w:eastAsia="Times New Roman" w:hAnsi="Times New Roman"/>
          <w:sz w:val="32"/>
          <w:szCs w:val="27"/>
          <w:lang w:eastAsia="ru-RU"/>
        </w:rPr>
        <w:lastRenderedPageBreak/>
        <w:t>Попросить родителей провести дома с ребенком беседу о профессиях мамы и папы. Особенно интересны будут рассказы о роде занятий бабушек, дедушек, прадедушек и прабабушек, если, конечно, таки</w:t>
      </w:r>
      <w:r w:rsidR="00702911">
        <w:rPr>
          <w:rFonts w:ascii="Times New Roman" w:eastAsia="Times New Roman" w:hAnsi="Times New Roman"/>
          <w:sz w:val="32"/>
          <w:szCs w:val="27"/>
          <w:lang w:eastAsia="ru-RU"/>
        </w:rPr>
        <w:t xml:space="preserve">е сведения сохранились в семье. Историю можно проиллюстрировать </w:t>
      </w:r>
      <w:r w:rsidRPr="000507D8">
        <w:rPr>
          <w:rFonts w:ascii="Times New Roman" w:eastAsia="Times New Roman" w:hAnsi="Times New Roman"/>
          <w:sz w:val="32"/>
          <w:szCs w:val="27"/>
          <w:lang w:eastAsia="ru-RU"/>
        </w:rPr>
        <w:t>старинными фотографиями, грамотами и даж</w:t>
      </w:r>
      <w:r w:rsidRPr="000507D8">
        <w:rPr>
          <w:rFonts w:ascii="Times New Roman" w:eastAsia="Times New Roman" w:hAnsi="Times New Roman"/>
          <w:sz w:val="27"/>
          <w:szCs w:val="27"/>
          <w:lang w:eastAsia="ru-RU"/>
        </w:rPr>
        <w:t>е трудовой книжкой.</w:t>
      </w:r>
    </w:p>
    <w:p w:rsidR="000507D8" w:rsidRPr="00702911" w:rsidRDefault="00702911" w:rsidP="00702911">
      <w:pPr>
        <w:spacing w:before="100" w:beforeAutospacing="1" w:after="100" w:afterAutospacing="1" w:line="360" w:lineRule="auto"/>
        <w:ind w:left="284"/>
        <w:jc w:val="both"/>
        <w:rPr>
          <w:rFonts w:asciiTheme="minorHAnsi" w:hAnsiTheme="minorHAnsi" w:cstheme="minorHAnsi"/>
          <w:sz w:val="32"/>
          <w:szCs w:val="26"/>
        </w:rPr>
      </w:pPr>
      <w:r>
        <w:rPr>
          <w:rFonts w:asciiTheme="minorHAnsi" w:hAnsiTheme="minorHAnsi" w:cstheme="minorHAnsi"/>
          <w:sz w:val="32"/>
          <w:szCs w:val="26"/>
        </w:rPr>
        <w:t xml:space="preserve">  </w:t>
      </w:r>
      <w:r w:rsidRPr="00702911">
        <w:rPr>
          <w:rFonts w:asciiTheme="minorHAnsi" w:hAnsiTheme="minorHAnsi" w:cstheme="minorHAnsi"/>
          <w:sz w:val="32"/>
          <w:szCs w:val="26"/>
        </w:rPr>
        <w:t xml:space="preserve">Как знакомить ребенка с </w:t>
      </w:r>
      <w:r>
        <w:rPr>
          <w:rFonts w:asciiTheme="minorHAnsi" w:hAnsiTheme="minorHAnsi" w:cstheme="minorHAnsi"/>
          <w:sz w:val="32"/>
          <w:szCs w:val="26"/>
        </w:rPr>
        <w:t xml:space="preserve">   </w:t>
      </w:r>
      <w:r w:rsidRPr="00702911">
        <w:rPr>
          <w:rFonts w:asciiTheme="minorHAnsi" w:hAnsiTheme="minorHAnsi" w:cstheme="minorHAnsi"/>
          <w:sz w:val="32"/>
          <w:szCs w:val="26"/>
        </w:rPr>
        <w:t>профессиями.</w:t>
      </w:r>
    </w:p>
    <w:p w:rsidR="00702911" w:rsidRPr="00702911" w:rsidRDefault="00702911" w:rsidP="00702911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sz w:val="32"/>
        </w:rPr>
      </w:pPr>
      <w:r w:rsidRPr="00702911">
        <w:rPr>
          <w:rFonts w:asciiTheme="minorHAnsi" w:hAnsiTheme="minorHAnsi" w:cstheme="minorHAnsi"/>
          <w:sz w:val="32"/>
          <w:szCs w:val="26"/>
        </w:rPr>
        <w:t xml:space="preserve">Четко назвать полное наименование профессии и сделать маленький очерк о </w:t>
      </w:r>
      <w:r w:rsidRPr="00702911">
        <w:rPr>
          <w:rFonts w:asciiTheme="minorHAnsi" w:hAnsiTheme="minorHAnsi" w:cstheme="minorHAnsi"/>
          <w:sz w:val="32"/>
          <w:szCs w:val="26"/>
        </w:rPr>
        <w:lastRenderedPageBreak/>
        <w:t>том, что именно делает тот или иной работник.</w:t>
      </w:r>
    </w:p>
    <w:p w:rsidR="00702911" w:rsidRPr="00702911" w:rsidRDefault="00702911" w:rsidP="00702911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sz w:val="32"/>
        </w:rPr>
      </w:pPr>
      <w:r w:rsidRPr="00702911">
        <w:rPr>
          <w:rFonts w:asciiTheme="minorHAnsi" w:hAnsiTheme="minorHAnsi" w:cstheme="minorHAnsi"/>
          <w:sz w:val="32"/>
          <w:szCs w:val="26"/>
        </w:rPr>
        <w:t>Описать место труда. Например, для врача и медсестры – это больница или поликлиника, для повара – кухня, столовая школы.</w:t>
      </w:r>
    </w:p>
    <w:p w:rsidR="00702911" w:rsidRPr="00702911" w:rsidRDefault="00702911" w:rsidP="00702911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sz w:val="32"/>
        </w:rPr>
      </w:pPr>
      <w:r w:rsidRPr="00702911">
        <w:rPr>
          <w:rFonts w:asciiTheme="minorHAnsi" w:hAnsiTheme="minorHAnsi" w:cstheme="minorHAnsi"/>
          <w:sz w:val="32"/>
          <w:szCs w:val="26"/>
        </w:rPr>
        <w:t>В тех случаях, когда при работе следует носить форму, можно познакомить ребенка с отдельными видами и рассказать, чем один костюм отличается от другого.</w:t>
      </w:r>
    </w:p>
    <w:p w:rsidR="00702911" w:rsidRPr="00702911" w:rsidRDefault="00702911" w:rsidP="00702911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sz w:val="32"/>
        </w:rPr>
      </w:pPr>
      <w:r w:rsidRPr="00702911">
        <w:rPr>
          <w:rFonts w:asciiTheme="minorHAnsi" w:hAnsiTheme="minorHAnsi" w:cstheme="minorHAnsi"/>
          <w:sz w:val="32"/>
          <w:szCs w:val="26"/>
        </w:rPr>
        <w:t>Ответить на вопрос ребенка об используемом в процессе работы оборудовании или инструменте. Например: милиционеру нужен жезл, портнихе – ножницы, мел, линейка, швейная машинка.</w:t>
      </w:r>
    </w:p>
    <w:p w:rsidR="00702911" w:rsidRPr="00702911" w:rsidRDefault="00702911" w:rsidP="00702911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sz w:val="32"/>
        </w:rPr>
      </w:pPr>
      <w:r w:rsidRPr="00702911">
        <w:rPr>
          <w:rFonts w:asciiTheme="minorHAnsi" w:hAnsiTheme="minorHAnsi" w:cstheme="minorHAnsi"/>
          <w:sz w:val="32"/>
          <w:szCs w:val="26"/>
        </w:rPr>
        <w:t xml:space="preserve">Описать, а по возможности наглядно показать или </w:t>
      </w:r>
      <w:r w:rsidRPr="00702911">
        <w:rPr>
          <w:rFonts w:asciiTheme="minorHAnsi" w:hAnsiTheme="minorHAnsi" w:cstheme="minorHAnsi"/>
          <w:sz w:val="32"/>
          <w:szCs w:val="26"/>
        </w:rPr>
        <w:lastRenderedPageBreak/>
        <w:t>проиграть действия: повар – варит, журналист – берет интервью, клоун – развлекает публику.</w:t>
      </w:r>
    </w:p>
    <w:p w:rsidR="00702911" w:rsidRPr="00702911" w:rsidRDefault="00702911" w:rsidP="00702911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sz w:val="32"/>
        </w:rPr>
      </w:pPr>
      <w:r w:rsidRPr="00702911">
        <w:rPr>
          <w:rFonts w:asciiTheme="minorHAnsi" w:hAnsiTheme="minorHAnsi" w:cstheme="minorHAnsi"/>
          <w:sz w:val="32"/>
          <w:szCs w:val="26"/>
        </w:rPr>
        <w:t>Охарактеризовать получаемые в конце работы результаты: повар – приготовленный обед, врач-стоматолог – вылеченный зуб.</w:t>
      </w:r>
    </w:p>
    <w:p w:rsidR="00702911" w:rsidRPr="00702911" w:rsidRDefault="00552356" w:rsidP="00702911">
      <w:pPr>
        <w:pStyle w:val="a8"/>
        <w:numPr>
          <w:ilvl w:val="0"/>
          <w:numId w:val="12"/>
        </w:numPr>
        <w:jc w:val="both"/>
        <w:rPr>
          <w:rFonts w:asciiTheme="minorHAnsi" w:hAnsiTheme="minorHAnsi" w:cstheme="minorHAnsi"/>
          <w:sz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6F8F49" wp14:editId="06D8ADDA">
            <wp:simplePos x="0" y="0"/>
            <wp:positionH relativeFrom="column">
              <wp:posOffset>243840</wp:posOffset>
            </wp:positionH>
            <wp:positionV relativeFrom="paragraph">
              <wp:posOffset>1298575</wp:posOffset>
            </wp:positionV>
            <wp:extent cx="2948940" cy="2642235"/>
            <wp:effectExtent l="0" t="0" r="3810" b="5715"/>
            <wp:wrapThrough wrapText="bothSides">
              <wp:wrapPolygon edited="0">
                <wp:start x="0" y="0"/>
                <wp:lineTo x="0" y="21491"/>
                <wp:lineTo x="21488" y="21491"/>
                <wp:lineTo x="21488" y="0"/>
                <wp:lineTo x="0" y="0"/>
              </wp:wrapPolygon>
            </wp:wrapThrough>
            <wp:docPr id="3" name="Рисунок 3" descr="https://illustrators.ru/uploads/illustration/image/584744/main_58474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llustrators.ru/uploads/illustration/image/584744/main_584744_origi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11" w:rsidRPr="00702911">
        <w:rPr>
          <w:rFonts w:asciiTheme="minorHAnsi" w:hAnsiTheme="minorHAnsi" w:cstheme="minorHAnsi"/>
          <w:sz w:val="32"/>
          <w:szCs w:val="26"/>
        </w:rPr>
        <w:t xml:space="preserve">В конце беседы стоит поговорить о значимости, полезности и необходимости </w:t>
      </w:r>
      <w:r w:rsidR="00702911">
        <w:rPr>
          <w:rFonts w:asciiTheme="minorHAnsi" w:hAnsiTheme="minorHAnsi" w:cstheme="minorHAnsi"/>
          <w:sz w:val="32"/>
          <w:szCs w:val="26"/>
        </w:rPr>
        <w:t xml:space="preserve">труд </w:t>
      </w:r>
      <w:r w:rsidR="00702911" w:rsidRPr="00702911">
        <w:rPr>
          <w:rFonts w:asciiTheme="minorHAnsi" w:hAnsiTheme="minorHAnsi" w:cstheme="minorHAnsi"/>
          <w:sz w:val="32"/>
          <w:szCs w:val="26"/>
        </w:rPr>
        <w:t>одного человека для других.</w:t>
      </w:r>
    </w:p>
    <w:p w:rsidR="00702911" w:rsidRPr="00702911" w:rsidRDefault="00702911" w:rsidP="00702911">
      <w:pPr>
        <w:pStyle w:val="a8"/>
        <w:jc w:val="both"/>
        <w:rPr>
          <w:sz w:val="32"/>
        </w:rPr>
      </w:pPr>
    </w:p>
    <w:p w:rsidR="00702911" w:rsidRPr="000507D8" w:rsidRDefault="00702911" w:rsidP="007029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40"/>
          <w:szCs w:val="24"/>
          <w:lang w:eastAsia="ru-RU"/>
        </w:rPr>
      </w:pPr>
    </w:p>
    <w:p w:rsidR="000507D8" w:rsidRPr="00702911" w:rsidRDefault="000507D8" w:rsidP="00702911">
      <w:pPr>
        <w:pStyle w:val="a8"/>
        <w:spacing w:line="360" w:lineRule="auto"/>
        <w:jc w:val="both"/>
        <w:rPr>
          <w:sz w:val="40"/>
        </w:rPr>
      </w:pPr>
    </w:p>
    <w:p w:rsidR="0022489F" w:rsidRPr="00A163E8" w:rsidRDefault="0022489F" w:rsidP="00A163E8">
      <w:pPr>
        <w:spacing w:before="240"/>
        <w:jc w:val="both"/>
        <w:rPr>
          <w:rFonts w:ascii="Arial" w:hAnsi="Arial" w:cs="Arial"/>
          <w:sz w:val="24"/>
        </w:rPr>
      </w:pPr>
      <w:r w:rsidRPr="00A163E8">
        <w:rPr>
          <w:rFonts w:ascii="Arial" w:hAnsi="Arial" w:cs="Arial"/>
          <w:sz w:val="24"/>
        </w:rPr>
        <w:t xml:space="preserve">. </w:t>
      </w:r>
    </w:p>
    <w:p w:rsidR="0022489F" w:rsidRDefault="0022489F" w:rsidP="00B63D5E"/>
    <w:sectPr w:rsidR="0022489F" w:rsidSect="00702911">
      <w:pgSz w:w="16838" w:h="11906" w:orient="landscape"/>
      <w:pgMar w:top="851" w:right="1134" w:bottom="899" w:left="1134" w:header="709" w:footer="709" w:gutter="0"/>
      <w:pgBorders w:offsetFrom="page">
        <w:top w:val="thinThickThinSmallGap" w:sz="24" w:space="24" w:color="365F91"/>
        <w:left w:val="thinThickThinSmallGap" w:sz="24" w:space="24" w:color="365F91"/>
        <w:bottom w:val="thinThickThinSmallGap" w:sz="24" w:space="24" w:color="365F91"/>
        <w:right w:val="thinThickThinSmallGap" w:sz="24" w:space="24" w:color="365F91"/>
      </w:pgBorders>
      <w:cols w:num="3" w:space="3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"/>
      </v:shape>
    </w:pict>
  </w:numPicBullet>
  <w:abstractNum w:abstractNumId="0">
    <w:nsid w:val="0EE05DFE"/>
    <w:multiLevelType w:val="hybridMultilevel"/>
    <w:tmpl w:val="3C90E3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C81E47"/>
    <w:multiLevelType w:val="hybridMultilevel"/>
    <w:tmpl w:val="BDD4F77E"/>
    <w:lvl w:ilvl="0" w:tplc="61D456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10F5C"/>
    <w:multiLevelType w:val="multilevel"/>
    <w:tmpl w:val="A0A4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0425E"/>
    <w:multiLevelType w:val="hybridMultilevel"/>
    <w:tmpl w:val="C08C62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5B0A1F"/>
    <w:multiLevelType w:val="hybridMultilevel"/>
    <w:tmpl w:val="0BDC3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34182"/>
    <w:multiLevelType w:val="hybridMultilevel"/>
    <w:tmpl w:val="266A03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3C7A44">
      <w:start w:val="9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D351C9"/>
    <w:multiLevelType w:val="hybridMultilevel"/>
    <w:tmpl w:val="A74C8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8235ED"/>
    <w:multiLevelType w:val="multilevel"/>
    <w:tmpl w:val="A0A4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093969"/>
    <w:multiLevelType w:val="hybridMultilevel"/>
    <w:tmpl w:val="4B08D9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D16B06"/>
    <w:multiLevelType w:val="hybridMultilevel"/>
    <w:tmpl w:val="43C66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F71F3"/>
    <w:multiLevelType w:val="multilevel"/>
    <w:tmpl w:val="A0A45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E11878"/>
    <w:multiLevelType w:val="hybridMultilevel"/>
    <w:tmpl w:val="AED262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7"/>
    <w:lvlOverride w:ilvl="0">
      <w:startOverride w:val="4"/>
    </w:lvlOverride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84"/>
    <w:rsid w:val="000507D8"/>
    <w:rsid w:val="000C11E9"/>
    <w:rsid w:val="000D0AF8"/>
    <w:rsid w:val="000D61F7"/>
    <w:rsid w:val="00112C55"/>
    <w:rsid w:val="0022489F"/>
    <w:rsid w:val="00284701"/>
    <w:rsid w:val="00384032"/>
    <w:rsid w:val="003A1B16"/>
    <w:rsid w:val="0045161E"/>
    <w:rsid w:val="00552356"/>
    <w:rsid w:val="00702911"/>
    <w:rsid w:val="0077698B"/>
    <w:rsid w:val="00876B2A"/>
    <w:rsid w:val="008E3221"/>
    <w:rsid w:val="00956271"/>
    <w:rsid w:val="00992F27"/>
    <w:rsid w:val="009A181B"/>
    <w:rsid w:val="009D6DEB"/>
    <w:rsid w:val="00A163E8"/>
    <w:rsid w:val="00A4596B"/>
    <w:rsid w:val="00A5349B"/>
    <w:rsid w:val="00A647E0"/>
    <w:rsid w:val="00B63458"/>
    <w:rsid w:val="00B63D5E"/>
    <w:rsid w:val="00BE6906"/>
    <w:rsid w:val="00C87947"/>
    <w:rsid w:val="00D16A97"/>
    <w:rsid w:val="00DE6868"/>
    <w:rsid w:val="00E3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E0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47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63D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470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63D5E"/>
    <w:rPr>
      <w:rFonts w:ascii="Cambria" w:hAnsi="Cambria" w:cs="Times New Roman"/>
      <w:b/>
      <w:bCs/>
      <w:color w:val="4F81BD"/>
    </w:rPr>
  </w:style>
  <w:style w:type="paragraph" w:styleId="a3">
    <w:name w:val="Subtitle"/>
    <w:basedOn w:val="a"/>
    <w:next w:val="a"/>
    <w:link w:val="a4"/>
    <w:uiPriority w:val="99"/>
    <w:qFormat/>
    <w:rsid w:val="0028470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28470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8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47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12C5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D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E0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470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63D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470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63D5E"/>
    <w:rPr>
      <w:rFonts w:ascii="Cambria" w:hAnsi="Cambria" w:cs="Times New Roman"/>
      <w:b/>
      <w:bCs/>
      <w:color w:val="4F81BD"/>
    </w:rPr>
  </w:style>
  <w:style w:type="paragraph" w:styleId="a3">
    <w:name w:val="Subtitle"/>
    <w:basedOn w:val="a"/>
    <w:next w:val="a"/>
    <w:link w:val="a4"/>
    <w:uiPriority w:val="99"/>
    <w:qFormat/>
    <w:rsid w:val="0028470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28470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8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47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12C55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D6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должен знать и уметь ребёнок в 7 лет</vt:lpstr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должен знать и уметь ребёнок в 7 лет</dc:title>
  <dc:creator>Елена</dc:creator>
  <cp:lastModifiedBy>Пользователь Windows</cp:lastModifiedBy>
  <cp:revision>2</cp:revision>
  <dcterms:created xsi:type="dcterms:W3CDTF">2020-10-21T20:27:00Z</dcterms:created>
  <dcterms:modified xsi:type="dcterms:W3CDTF">2020-10-21T20:27:00Z</dcterms:modified>
</cp:coreProperties>
</file>