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6" w:rsidRDefault="00933F26" w:rsidP="00AA0BBB">
      <w:pPr>
        <w:pStyle w:val="a3"/>
        <w:rPr>
          <w:rFonts w:eastAsia="Times New Roman"/>
        </w:rPr>
      </w:pPr>
    </w:p>
    <w:p w:rsidR="00AA0BBB" w:rsidRPr="00AA0BBB" w:rsidRDefault="00AA0BBB" w:rsidP="00AA0BBB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A0BB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Муниципальное дошкольное образовательное учреждение детский сад №114 г. Рыбинск</w:t>
      </w:r>
    </w:p>
    <w:p w:rsidR="00933F26" w:rsidRDefault="00933F26" w:rsidP="00AA0BBB">
      <w:pPr>
        <w:pStyle w:val="a3"/>
        <w:rPr>
          <w:rFonts w:eastAsia="Times New Roman"/>
        </w:rPr>
      </w:pPr>
    </w:p>
    <w:p w:rsidR="00933F26" w:rsidRPr="00AA0BBB" w:rsidRDefault="00AA0BBB" w:rsidP="00933F26">
      <w:pPr>
        <w:pStyle w:val="a3"/>
        <w:jc w:val="center"/>
        <w:rPr>
          <w:rFonts w:eastAsia="Times New Roman"/>
          <w:color w:val="auto"/>
        </w:rPr>
      </w:pPr>
      <w:r w:rsidRPr="00AA0BBB">
        <w:rPr>
          <w:rFonts w:eastAsia="Times New Roman"/>
          <w:color w:val="auto"/>
        </w:rPr>
        <w:t>Картотека игр по развитию мелкой моторики.</w:t>
      </w:r>
    </w:p>
    <w:p w:rsidR="00933F26" w:rsidRPr="00933F26" w:rsidRDefault="00933F26" w:rsidP="00AA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Цели:</w:t>
      </w:r>
    </w:p>
    <w:p w:rsidR="00933F26" w:rsidRPr="00AA0BBB" w:rsidRDefault="00933F26" w:rsidP="00933F26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стимулирование речевой активности детей, развитие речи;</w:t>
      </w:r>
    </w:p>
    <w:p w:rsidR="00933F26" w:rsidRPr="00AA0BBB" w:rsidRDefault="00933F26" w:rsidP="00933F26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движений пальцев рук, координации движений, а также обучение и тренировка в различии и сопоставлении цветов;</w:t>
      </w:r>
    </w:p>
    <w:p w:rsidR="00933F26" w:rsidRPr="00AA0BBB" w:rsidRDefault="00933F26" w:rsidP="00933F26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мелкой моторики трех основных пальцев рук: большого, указательного и среднего;</w:t>
      </w:r>
    </w:p>
    <w:p w:rsidR="00933F26" w:rsidRPr="00AA0BBB" w:rsidRDefault="00933F26" w:rsidP="00933F26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кисти руки к письму;</w:t>
      </w:r>
    </w:p>
    <w:p w:rsidR="00933F26" w:rsidRPr="00AA0BBB" w:rsidRDefault="00933F26" w:rsidP="00933F26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сенсомоторной координации рук;</w:t>
      </w:r>
    </w:p>
    <w:p w:rsidR="00933F26" w:rsidRPr="00AA0BBB" w:rsidRDefault="00933F26" w:rsidP="00933F26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влияние на общее интеллектуальное развитие ребенка (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косвенным</w:t>
      </w:r>
      <w:proofErr w:type="gram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образом);</w:t>
      </w:r>
    </w:p>
    <w:p w:rsidR="00933F26" w:rsidRPr="00AA0BBB" w:rsidRDefault="00933F26" w:rsidP="00933F26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навыков шнуровки (шнурование, завязывание шнурка на бант)</w:t>
      </w:r>
    </w:p>
    <w:p w:rsidR="00933F26" w:rsidRPr="00AA0BBB" w:rsidRDefault="00933F26" w:rsidP="00933F26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пространственного ориентирования, способствование пониманию понятий: «вверху», «внизу», «справа», «слева»;</w:t>
      </w:r>
    </w:p>
    <w:p w:rsidR="00933F26" w:rsidRPr="00AA0BBB" w:rsidRDefault="00933F26" w:rsidP="00933F26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внимания, восприятия, мышления;</w:t>
      </w:r>
    </w:p>
    <w:p w:rsidR="00933F26" w:rsidRPr="00AA0BBB" w:rsidRDefault="00933F26" w:rsidP="00933F26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творческих способностей.</w:t>
      </w:r>
    </w:p>
    <w:p w:rsidR="00933F26" w:rsidRPr="00AA0BBB" w:rsidRDefault="00AA0BBB" w:rsidP="00AA0BBB">
      <w:pPr>
        <w:shd w:val="clear" w:color="auto" w:fill="FFFFFF"/>
        <w:tabs>
          <w:tab w:val="left" w:pos="7602"/>
        </w:tabs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33F26" w:rsidRPr="00AA0BBB" w:rsidRDefault="00933F26" w:rsidP="00933F26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 КИНДРАМИ</w:t>
      </w: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 «Курочка»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Цель: развитие слухового внимания, мелкой моторики рук.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Материал: игрушка курочка с кармашками, 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киндер</w:t>
      </w:r>
      <w:proofErr w:type="gram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коробочки с различными наполнениями.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Ход игры: рассмотреть курочку, у которой много яичек.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Курочка моя, Умница моя,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Вот пшено, водичка!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Дай ты мне яичко, Умница моя!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Предложить детям погреметь и отгадать, что находится внутри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 КРЫШКАМИ</w:t>
      </w: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 «Разноцветные квадратики»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 игры: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сенсорного восприятия.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Дидактические задачи: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Образовательные:</w:t>
      </w:r>
    </w:p>
    <w:p w:rsidR="00933F26" w:rsidRPr="00AA0BBB" w:rsidRDefault="00AA0BBB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навыки порядкового счета;</w:t>
      </w:r>
    </w:p>
    <w:p w:rsidR="00933F26" w:rsidRPr="00AA0BBB" w:rsidRDefault="00AA0BBB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навык совместного выполнения задания;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Развивающие:</w:t>
      </w:r>
    </w:p>
    <w:p w:rsidR="00933F26" w:rsidRPr="00AA0BBB" w:rsidRDefault="00AA0BBB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зрительное восприятие и внимание;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Развивать мелкую моторику рук;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Воспитательные:</w:t>
      </w:r>
    </w:p>
    <w:p w:rsidR="00933F26" w:rsidRPr="00AA0BBB" w:rsidRDefault="00AA0BBB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Воспитывать </w:t>
      </w:r>
      <w:proofErr w:type="gramStart"/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дружеские</w:t>
      </w:r>
      <w:proofErr w:type="gramEnd"/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взаимоотношение сверстников.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Активизация словаря: ступеньки, крышка, закрутить, открутить, синий, красный, желтый, зеленый, черный, белый.</w:t>
      </w:r>
      <w:proofErr w:type="gramEnd"/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Дидактический материал: панно с прикрепленными винтами для крышек разных цветов.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Описание игры.</w:t>
      </w:r>
      <w:r w:rsid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предназначена для детей младшего дошкольного возраста. Игра направлена для развития сенсорного восприятия и развития мелкой моторики рук. Работу проводим индивидуально. Перед ребенком панно, на котором в виде квадратиков прикреплены винты с крышками разных цветов. В конце игры можно посчитать крышки. Ответить каких крышек больше, а каких меньше.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2.Игровое пособие из бросового материала «Сухой бассейн».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Цели: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сохранять и укреплять физическое здоровье детей.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закаливающие умения и навыки.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Закреплять сенсорно – моторные умения.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Отрабатывать навыки счёта в прямом и обратном порядке.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Материал: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пластиковые пробки разного размера и цвета.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Способы использования: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 способ. Массаж рук.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отпускают руки в ёмкость с пробками и выполняют различные движения. Например: перебирают пробки пальцами, сжимают в кулаках несколько пробок.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 способ. </w:t>
      </w:r>
      <w:proofErr w:type="spellStart"/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Сенсорика</w:t>
      </w:r>
      <w:proofErr w:type="spellEnd"/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Здесь можно предложить множество вариантов использования пособия. Всё будет зависеть от фантазии педагога. Например: детям раздают листы картона различного цвета и предлагают выбрать и разложить на нём пробки, соответствующего цвета.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3.Дидактическая игра «Собери бусы»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Развивать у детей образное восприятие, способствовать умениям детей нанизывать 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бусы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определенной последовательности</w:t>
      </w:r>
      <w:r w:rsid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(желтый, желтый</w:t>
      </w:r>
      <w:proofErr w:type="gramStart"/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proofErr w:type="gramEnd"/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proofErr w:type="gramEnd"/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расный)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. Развивать мелкую моторику рук.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Правила игры: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карточках изображены 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бусы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, детям дается образец.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Воспитатель: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Ребята посмотрите на карточке изображена кукла с 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бусами</w:t>
      </w:r>
      <w:proofErr w:type="gram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она затрудняется собрать 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бусы для своих друзей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, давайте поможем кукле?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по образцу заполняют пустые кружочки.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 карандашом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карандаш</w:t>
      </w:r>
    </w:p>
    <w:p w:rsidR="00933F26" w:rsidRPr="00AA0BBB" w:rsidRDefault="00933F26" w:rsidP="00933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933F26" w:rsidRPr="00AA0BBB" w:rsidRDefault="00933F26" w:rsidP="00933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 «Веселые карандаши»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Мелкая моторика – это способность выполнять мелкие и точные движения кистями и пальцами рук.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Важная особенность: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мелкая моторика связана с нервной системой, зрением, вниманием, памятью, восприятием ребенка.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По особенностям развития мелкой моторики ребенка в дальнейшем судят и готовности его к обучению в школе.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Необычные виды массажа рук карандашом вызывают у детей особый интерес, поскольку сочетают тактильное воздействие и игру.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 нравятся детям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упражнения, которые сочетаются с проговариванием коротких стихотворных рифмовок.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Девочки и мальчики,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разминаем пальчики.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Карандашиком потрём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 ладошки разомнём!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Карандаш в руке катаю,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 пальчиков верчу!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Непременно каждый пальчик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послушным научу!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Правила проведения упражнений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 карандашами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Вначале движения делают медленно.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 улучшением уровня координации движения убыстряются по желанию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достижения желаемого результата необходимо регулярное выполнение </w:t>
      </w:r>
      <w:proofErr w:type="spell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этихупражнений</w:t>
      </w:r>
      <w:proofErr w:type="spell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Заканчивать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необходимо поглаживанием кистей рук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(движения имитируют намыливание ладоней при мытье рук)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«Стряхните»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воображаемую воду с пальцев.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Вначале движения делают медленно.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с карандашом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«Вертушка»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 держит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карандаш двумя пальцами: большим и указательным. Затем он начинает плавно вращать карандаш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по часовой стрелке и против часовой стрелки, помогая себе при этом средним пальцем.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«Поставь точку»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 держит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Карандаш за верхушку двумя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пальцами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: большим и указательным.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Карандаш </w:t>
      </w:r>
      <w:proofErr w:type="spell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тавится</w:t>
      </w:r>
      <w:proofErr w:type="spell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перпендикулярно листу бумаги на строчку. Ребенок ставит точку и скользит пальцами вниз к грифелю. И так несколько раз.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Работа с резинкой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резинка, коробка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«Гусли».</w:t>
      </w:r>
      <w:r w:rsid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На картонную коробку с отверстиями в крышке натягиваются тонкие резинки. Ребёнок, перебирая пальцами, играет на «гуслях»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1.Игра «Чудесные превращения»</w:t>
      </w: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Материал: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математический планшет, набор </w:t>
      </w:r>
      <w:proofErr w:type="spell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резиночек</w:t>
      </w:r>
      <w:proofErr w:type="spell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творчества,</w:t>
      </w:r>
    </w:p>
    <w:p w:rsidR="005C06E4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Альбом к игре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5C06E4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творческих способностей, воображения, меткой моторики рук.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Описание игры: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«Оживляем» геометрические фигуры: на поле изображается квадрат, прямоугольник или треугольник, линия прямая или ломаная, а затем с помощью </w:t>
      </w:r>
      <w:proofErr w:type="spell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резиночек</w:t>
      </w:r>
      <w:proofErr w:type="spell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геометрических фигур картина «дорисовывается», например, прямоугольнику добавляются круглые колеса, квадра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окна и получается автобус.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рассказывают, во что превратилась фигура.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Вариант: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играют в парах. По очереди дополняют картинку с помощью изображения одного элемента. Рассказывают, что изображено на картине, какие геометрические фигуры они использовали и сколько.</w:t>
      </w:r>
    </w:p>
    <w:p w:rsidR="00933F26" w:rsidRPr="00AA0BBB" w:rsidRDefault="00933F26" w:rsidP="00933F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Игра «Волшебный мешочек»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мешочек, 2 набора одинаковых игрушек.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этой игре ребёнок развивает 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зрительные</w:t>
      </w:r>
      <w:proofErr w:type="gram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внимание,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память, свою способность узнавать предметы на ощупь.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Один из двух одинаковых наборов мелких игрушек нужно поместить в мешочек. Игрушки из такого же набора по одной показываются ребёнку. Он должен на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 шариками</w:t>
      </w: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 «Разноцветные шарики»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разнообразные шарики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1 .Попасть шариком в цель (в игрушку).</w:t>
      </w:r>
    </w:p>
    <w:p w:rsidR="00933F26" w:rsidRPr="00AA0BBB" w:rsidRDefault="00933F26" w:rsidP="00933F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Прокатить шарик по столу: подтолкнуть правой, поймать левой рукой.</w:t>
      </w:r>
    </w:p>
    <w:p w:rsidR="00933F26" w:rsidRPr="00AA0BBB" w:rsidRDefault="00933F26" w:rsidP="00933F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933F26" w:rsidRPr="00AA0BBB" w:rsidRDefault="00933F26" w:rsidP="00933F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«Футбол».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5C06E4" w:rsidRPr="00AA0BBB" w:rsidRDefault="005C06E4" w:rsidP="005C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 бусинками</w:t>
      </w: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 «Волшебная коробочка»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бусинки, ниточки</w:t>
      </w:r>
    </w:p>
    <w:p w:rsidR="00933F26" w:rsidRPr="00AA0BBB" w:rsidRDefault="00933F26" w:rsidP="00933F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«Случайно» рассыпать бусинки. Попросить ребёнка помочь собрать их в коробочку с маленьким отверстием.</w:t>
      </w:r>
    </w:p>
    <w:p w:rsidR="00933F26" w:rsidRPr="00AA0BBB" w:rsidRDefault="00933F26" w:rsidP="00933F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Нанизываем бусинки на ниточку, изготовляя украшение для игры.</w:t>
      </w:r>
    </w:p>
    <w:p w:rsidR="00933F26" w:rsidRPr="00AA0BBB" w:rsidRDefault="00933F26" w:rsidP="00933F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Нанизываем бусины в определённом порядке, чередуя их по форме, цвету или величине.</w:t>
      </w:r>
    </w:p>
    <w:p w:rsidR="00933F26" w:rsidRPr="00AA0BBB" w:rsidRDefault="00933F26" w:rsidP="00933F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Брать пинцетом бусинки и по одной раскладываете в пластиковые ячейки от таблеток.</w:t>
      </w: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2.Дидактическая игра "Выложи узор"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Цель: Развивать воображение, память, мелкую моторику, эстетический вкус. Учить доводить начатое дело до конца. Воспитывать усидчивость, сообразительность, бережное отношение к игровому материалу.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Ход.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1. Детям предлагается коробочка с разноцветными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пуговицами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. Они самостоятельно придумывают узор и выкладывают его.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2. Детям предлагаются карточки с рисунком. Они заполняют пробелы 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пуговицами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соответствующего цвета.</w:t>
      </w: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3.Дидактическая игра «Бусы»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закрепление и развитие мелкой моторики, зрительно-моторной координации, различение предметов по форме, цвету, величине. Развитие концентрации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: бусы разного цвета, формы, величины; лески, тесемки.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Ход игры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со шнурками</w:t>
      </w:r>
    </w:p>
    <w:p w:rsidR="00933F26" w:rsidRPr="00AA0BBB" w:rsidRDefault="00933F26" w:rsidP="00933F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 на столе верёвочку, шнурок зигзагом и предложить ребёнку:</w:t>
      </w:r>
    </w:p>
    <w:p w:rsidR="00933F26" w:rsidRPr="00AA0BBB" w:rsidRDefault="00933F26" w:rsidP="00933F26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перепрыгнуть каждым пальчиком через изгибы «ручейка»;</w:t>
      </w:r>
    </w:p>
    <w:p w:rsidR="00933F26" w:rsidRPr="00AA0BBB" w:rsidRDefault="00933F26" w:rsidP="00933F26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«прошагать» по лесенке из шнурка;</w:t>
      </w:r>
    </w:p>
    <w:p w:rsidR="00933F26" w:rsidRPr="00AA0BBB" w:rsidRDefault="00933F26" w:rsidP="00933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  <w:proofErr w:type="gramEnd"/>
    </w:p>
    <w:p w:rsidR="00933F26" w:rsidRPr="00AA0BBB" w:rsidRDefault="00933F26" w:rsidP="00933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Различные шнуровки.</w:t>
      </w:r>
    </w:p>
    <w:p w:rsidR="00933F26" w:rsidRPr="00AA0BBB" w:rsidRDefault="00933F26" w:rsidP="00933F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5C06E4" w:rsidRPr="00AA0BBB" w:rsidRDefault="005C06E4" w:rsidP="005C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 «Веселая шнуровка»</w:t>
      </w: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Цель: воспитывать у детей способность контролировать свои достижения (уровень развития крупной и мелкой моторики, инициативность и самостоятельность в разных видах деятельности, способность к волевым усилиям.</w:t>
      </w:r>
      <w:proofErr w:type="gramEnd"/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Задачи: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-повышать уровень развития ребёнка;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-усиливать желание ребенка узнавать что-то новое и работать самостоятельно;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-учить анализировать, сравнивать, обобщать;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-закреплять знания о цветовой гамме.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Развивающие: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-развивать все познавательные функции (восприятие, внимание, память, мышление, речь);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-развивать моторику посредством развития тактильной чувствительности как основы «ручного интеллекта».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Воспитывающие: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-воспитывать усидчивость, самостоятельность.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-воспитывать в процессе общения инициативность, сотрудничество.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Ход игры.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 (взрослый) предлагает детям «пришить» к одежде недостающие детали (платье, рубашка, брюки и т. д.).</w:t>
      </w:r>
      <w:proofErr w:type="gramEnd"/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 игры: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1 вариант: игра проводится в присутствии взрослого;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2 вариант: игра проводится детьми самостоятельно.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Методические указания к игре: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предназначена для детей младшего и среднего дошкольного возраста (от 3 до 7 лет). 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 Благодаря этой игре у малышей развивается глазомер, совершенствуются творческие способности, формируются навыки усидчивости, произвольного внимания, готовности руки к письму. Используя разноцветные шнурки, можно закреплять знания о цветовой гамме.</w:t>
      </w: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со счётными палочками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счетные палочки, карточки с изображением предметов.</w:t>
      </w:r>
    </w:p>
    <w:p w:rsidR="00933F26" w:rsidRPr="00AA0BBB" w:rsidRDefault="00933F26" w:rsidP="00933F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Выкладывание геометрических фигур.</w:t>
      </w:r>
    </w:p>
    <w:p w:rsidR="00933F26" w:rsidRPr="00AA0BBB" w:rsidRDefault="00933F26" w:rsidP="00933F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узоров.</w:t>
      </w:r>
    </w:p>
    <w:p w:rsidR="00933F26" w:rsidRPr="00AA0BBB" w:rsidRDefault="00933F26" w:rsidP="00933F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Выкладывание предметов.</w:t>
      </w:r>
    </w:p>
    <w:p w:rsidR="005C06E4" w:rsidRPr="00AA0BBB" w:rsidRDefault="005C06E4" w:rsidP="005C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5C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1.Дидактическая игра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«Волшебные палочки»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(со счётными палочками)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детей младшего дошкольного возраста.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Описание: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предназначена детям младшего дошкольного возраста.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игры подобраны счётные палочки разных цветов.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- 3 набора карточек: 1 – цветные карточки с недорисованным сюжетом, 2 – белые карточки со схематичным изображением предмета, 3 - маленькие карточки, с изображением узора.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Назначение: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данный материал рекомендован воспитателям дошкольных учреждений, родителям.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Интеграция образовательных областей: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«Социально-коммуникативное развитие», «Художественно-эстетическое развитие», «Физическое развитие», «Речевое развитие», «Познавательное развитие».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у детей мелкой моторики пальцев.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Образовательные: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-создать игровую обстановку, закрепить знания цветов, счёт (один много).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Развивающие: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развивать сенсорные способности;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развивать конструктивные навыки, координацию движений;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развивать творческое воображение, фантазию.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Воспитательные: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-формировать навыки сотрудничества, взаимопомощи, доброжелательности;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-воспитывать усидчивость, самостоятельность в работе, умение называть то, что нарисовано на картинке.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счётные палочки разного цвета, карточки с изображением знакомых предметов.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Варианты игры: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1. Расскажи, что изображено на картинке, какого цвета палочки составляют предмет (картинку).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2. Придумывание историй по картинкам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Игры по развитию тактильной памяти</w:t>
      </w: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1.Игра «Потрогаем»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Материал: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карточки с разной на ощупь поверхностью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Мех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Наждачная бумага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Байка (фланель)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Капли воска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Верёвка зигзагами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Целые палочки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Поломанные палочки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Бархат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Вельвет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Фольга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Целлофан</w:t>
      </w: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2.Дидактическое пособие</w:t>
      </w:r>
      <w:r w:rsidR="005C06E4"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</w:t>
      </w:r>
      <w:r w:rsidRPr="00AA0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Волшебные коврики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33F26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развитию сенсорного опыта.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Задачи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33F26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развивать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мелкую моторику пальцев рук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формировать активный словарь детей</w:t>
      </w:r>
    </w:p>
    <w:p w:rsidR="00933F26" w:rsidRPr="00AA0BBB" w:rsidRDefault="005C06E4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33F26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речь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логическое мышление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цветовое восприятие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формировать представление </w:t>
      </w:r>
      <w:proofErr w:type="gram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окружающем мире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- умение играть в коллективе.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Дидактическое пособие 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«Волшебные коврики»</w:t>
      </w:r>
      <w:r w:rsid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изготовлен из таких материалов, как фетр, ситец, </w:t>
      </w:r>
      <w:proofErr w:type="spellStart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синтепон</w:t>
      </w:r>
      <w:proofErr w:type="spellEnd"/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. А дополнением к картинкам служат съемные детали, снабженные кнопками разных размеров, бусинами, пуговицами,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«липучками»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, молнией, крючками и т. д.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5C06E4"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«что на что похоже»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Предложить ребёнку закрыть глаза, потрогать каждую карточку и попытаться сказать, что напоминает её поверхность.</w:t>
      </w:r>
    </w:p>
    <w:p w:rsidR="00933F26" w:rsidRPr="00AA0BBB" w:rsidRDefault="005C06E4" w:rsidP="00933F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lastRenderedPageBreak/>
        <w:t>«</w:t>
      </w:r>
      <w:r w:rsidR="00933F26" w:rsidRPr="00AA0BB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Кто какой на ощупь»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Попросить ребёнка сказать, какого человека напоминает та или иная карточка. Здесь могут быть самые разнообразные ассоциации.</w:t>
      </w:r>
    </w:p>
    <w:p w:rsidR="00933F26" w:rsidRPr="00AA0BBB" w:rsidRDefault="00933F26" w:rsidP="00933F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«Улетай, горе</w:t>
      </w: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5C06E4" w:rsidRPr="00AA0BBB" w:rsidRDefault="005C06E4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933F26" w:rsidRPr="00AA0BBB" w:rsidRDefault="00933F26" w:rsidP="00933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Пуговицы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Оборудование: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пуговицы с крупными дырками, шнурок</w:t>
      </w:r>
    </w:p>
    <w:p w:rsidR="00933F26" w:rsidRPr="00AA0BBB" w:rsidRDefault="00933F26" w:rsidP="00933F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«Забавная змейка».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933F26" w:rsidRPr="00AA0BBB" w:rsidRDefault="00933F26" w:rsidP="00933F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AA0BB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Пуговки-застежки</w:t>
      </w:r>
      <w:r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».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933F26" w:rsidRPr="00AA0BBB" w:rsidRDefault="00933F26" w:rsidP="005C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развивает внимание, восприятие.</w:t>
      </w:r>
    </w:p>
    <w:p w:rsidR="00933F26" w:rsidRPr="00AA0BBB" w:rsidRDefault="00933F26" w:rsidP="00933F26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Смешайте несколько различных комплектов пуговиц и предложите ребенку их рассортировать.</w:t>
      </w:r>
    </w:p>
    <w:p w:rsidR="00933F26" w:rsidRPr="00AA0BBB" w:rsidRDefault="00933F26" w:rsidP="00933F26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Выложите пуговицы в ряд с определенной закономерностью</w:t>
      </w:r>
    </w:p>
    <w:p w:rsidR="00933F26" w:rsidRPr="00AA0BBB" w:rsidRDefault="00933F26" w:rsidP="005C0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развивает зрительно-моторную координацию.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Складывать пуговицы в стопочки (башенки). Дети соревнуются, чья стопочка будет выше.</w:t>
      </w:r>
    </w:p>
    <w:p w:rsidR="00933F26" w:rsidRPr="00AA0BBB" w:rsidRDefault="00933F26" w:rsidP="00933F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Игра</w:t>
      </w:r>
      <w:r w:rsidR="005C06E4" w:rsidRPr="00AA0B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"Пуговица ".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Цель:</w:t>
      </w:r>
      <w:r w:rsidR="005C06E4"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памяти, пространственного восприятия и мышления.</w:t>
      </w:r>
    </w:p>
    <w:p w:rsidR="00933F26" w:rsidRPr="00AA0BBB" w:rsidRDefault="00933F26" w:rsidP="0093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B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p w:rsidR="00AC11D1" w:rsidRPr="00AA0BBB" w:rsidRDefault="00AC11D1">
      <w:pPr>
        <w:rPr>
          <w:rFonts w:ascii="Times New Roman" w:hAnsi="Times New Roman" w:cs="Times New Roman"/>
          <w:sz w:val="26"/>
          <w:szCs w:val="26"/>
        </w:rPr>
      </w:pPr>
    </w:p>
    <w:sectPr w:rsidR="00AC11D1" w:rsidRPr="00AA0BBB" w:rsidSect="007A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E22"/>
    <w:multiLevelType w:val="multilevel"/>
    <w:tmpl w:val="2EF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963B4"/>
    <w:multiLevelType w:val="multilevel"/>
    <w:tmpl w:val="99EA2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81FEC"/>
    <w:multiLevelType w:val="multilevel"/>
    <w:tmpl w:val="D2766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14766"/>
    <w:multiLevelType w:val="multilevel"/>
    <w:tmpl w:val="93C8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A2CF6"/>
    <w:multiLevelType w:val="multilevel"/>
    <w:tmpl w:val="1E423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A5424"/>
    <w:multiLevelType w:val="multilevel"/>
    <w:tmpl w:val="62CE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173B2"/>
    <w:multiLevelType w:val="multilevel"/>
    <w:tmpl w:val="8A44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42E6A"/>
    <w:multiLevelType w:val="multilevel"/>
    <w:tmpl w:val="9F2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90FF1"/>
    <w:multiLevelType w:val="multilevel"/>
    <w:tmpl w:val="9E4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C0D2E"/>
    <w:multiLevelType w:val="multilevel"/>
    <w:tmpl w:val="ADBEE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A0E68"/>
    <w:multiLevelType w:val="multilevel"/>
    <w:tmpl w:val="9BAE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51C31"/>
    <w:multiLevelType w:val="multilevel"/>
    <w:tmpl w:val="6584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17DBC"/>
    <w:multiLevelType w:val="multilevel"/>
    <w:tmpl w:val="BE0A0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C0A9D"/>
    <w:multiLevelType w:val="multilevel"/>
    <w:tmpl w:val="BD68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B5F60"/>
    <w:multiLevelType w:val="multilevel"/>
    <w:tmpl w:val="413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443E8"/>
    <w:multiLevelType w:val="multilevel"/>
    <w:tmpl w:val="B73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C1844"/>
    <w:multiLevelType w:val="multilevel"/>
    <w:tmpl w:val="286E4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60FF7"/>
    <w:multiLevelType w:val="multilevel"/>
    <w:tmpl w:val="3AEA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7"/>
  </w:num>
  <w:num w:numId="5">
    <w:abstractNumId w:val="4"/>
  </w:num>
  <w:num w:numId="6">
    <w:abstractNumId w:val="16"/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3F26"/>
    <w:rsid w:val="005C06E4"/>
    <w:rsid w:val="007A651D"/>
    <w:rsid w:val="00933F26"/>
    <w:rsid w:val="00AA0BBB"/>
    <w:rsid w:val="00AC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3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33F26"/>
  </w:style>
  <w:style w:type="paragraph" w:customStyle="1" w:styleId="c3">
    <w:name w:val="c3"/>
    <w:basedOn w:val="a"/>
    <w:rsid w:val="0093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3F26"/>
  </w:style>
  <w:style w:type="character" w:customStyle="1" w:styleId="c2">
    <w:name w:val="c2"/>
    <w:basedOn w:val="a0"/>
    <w:rsid w:val="00933F26"/>
  </w:style>
  <w:style w:type="character" w:customStyle="1" w:styleId="c4">
    <w:name w:val="c4"/>
    <w:basedOn w:val="a0"/>
    <w:rsid w:val="00933F26"/>
  </w:style>
  <w:style w:type="character" w:customStyle="1" w:styleId="c9">
    <w:name w:val="c9"/>
    <w:basedOn w:val="a0"/>
    <w:rsid w:val="00933F26"/>
  </w:style>
  <w:style w:type="character" w:customStyle="1" w:styleId="c8">
    <w:name w:val="c8"/>
    <w:basedOn w:val="a0"/>
    <w:rsid w:val="00933F26"/>
  </w:style>
  <w:style w:type="character" w:customStyle="1" w:styleId="c5">
    <w:name w:val="c5"/>
    <w:basedOn w:val="a0"/>
    <w:rsid w:val="00933F26"/>
  </w:style>
  <w:style w:type="paragraph" w:styleId="a3">
    <w:name w:val="Title"/>
    <w:basedOn w:val="a"/>
    <w:next w:val="a"/>
    <w:link w:val="a4"/>
    <w:uiPriority w:val="10"/>
    <w:qFormat/>
    <w:rsid w:val="00933F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2021-12-12T17:09:00Z</dcterms:created>
  <dcterms:modified xsi:type="dcterms:W3CDTF">2025-09-02T12:43:00Z</dcterms:modified>
</cp:coreProperties>
</file>